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CD" w:rsidRDefault="00E82CCD" w:rsidP="00E82CCD">
      <w:pPr>
        <w:jc w:val="center"/>
        <w:rPr>
          <w:rFonts w:ascii="Century" w:eastAsia="ＭＳ 明朝" w:hAnsi="Century" w:cs="Times New Roman"/>
        </w:rPr>
      </w:pPr>
      <w:r w:rsidRPr="002319F7">
        <w:rPr>
          <w:rFonts w:ascii="Century" w:eastAsia="ＭＳ 明朝" w:hAnsi="Century" w:cs="Times New Roman" w:hint="eastAsia"/>
        </w:rPr>
        <w:t xml:space="preserve">ほぼ週刊コラム　</w:t>
      </w:r>
      <w:r w:rsidRPr="002319F7">
        <w:rPr>
          <w:rFonts w:ascii="Century" w:eastAsia="ＭＳ 明朝" w:hAnsi="Century" w:cs="Times New Roman"/>
        </w:rPr>
        <w:t>Partnership</w:t>
      </w:r>
      <w:r w:rsidRPr="002319F7">
        <w:rPr>
          <w:rFonts w:ascii="Century" w:eastAsia="ＭＳ 明朝" w:hAnsi="Century" w:cs="Times New Roman" w:hint="eastAsia"/>
        </w:rPr>
        <w:t>論　その</w:t>
      </w:r>
      <w:r>
        <w:rPr>
          <w:rFonts w:ascii="Century" w:eastAsia="ＭＳ 明朝" w:hAnsi="Century" w:cs="Times New Roman" w:hint="eastAsia"/>
        </w:rPr>
        <w:t>２２５</w:t>
      </w:r>
    </w:p>
    <w:p w:rsidR="00E82CCD" w:rsidRPr="002319F7" w:rsidRDefault="00E82CCD" w:rsidP="00E82CCD">
      <w:pPr>
        <w:jc w:val="center"/>
        <w:rPr>
          <w:rFonts w:ascii="Century" w:eastAsia="ＭＳ 明朝" w:hAnsi="Century" w:cs="Times New Roman"/>
          <w:b/>
        </w:rPr>
      </w:pPr>
      <w:r w:rsidRPr="002319F7">
        <w:rPr>
          <w:rFonts w:ascii="Century" w:eastAsia="ＭＳ 明朝" w:hAnsi="Century" w:cs="Times New Roman" w:hint="eastAsia"/>
          <w:b/>
        </w:rPr>
        <w:t>シリーズ：『米国</w:t>
      </w:r>
      <w:r w:rsidRPr="002319F7">
        <w:rPr>
          <w:rFonts w:ascii="Century" w:eastAsia="ＭＳ 明朝" w:hAnsi="Century" w:cs="Times New Roman"/>
          <w:b/>
        </w:rPr>
        <w:t>Partnership</w:t>
      </w:r>
      <w:r w:rsidRPr="002319F7">
        <w:rPr>
          <w:rFonts w:ascii="Century" w:eastAsia="ＭＳ 明朝" w:hAnsi="Century" w:cs="Times New Roman" w:hint="eastAsia"/>
          <w:b/>
        </w:rPr>
        <w:t>税制勉強会』</w:t>
      </w:r>
    </w:p>
    <w:p w:rsidR="00E82CCD" w:rsidRPr="002319F7" w:rsidRDefault="00E82CCD" w:rsidP="00E82CCD">
      <w:pPr>
        <w:jc w:val="center"/>
        <w:rPr>
          <w:rFonts w:ascii="Century" w:eastAsia="ＭＳ 明朝" w:hAnsi="Century" w:cs="Times New Roman"/>
          <w:b/>
        </w:rPr>
      </w:pPr>
      <w:r w:rsidRPr="002319F7">
        <w:rPr>
          <w:rFonts w:ascii="Century" w:eastAsia="ＭＳ 明朝" w:hAnsi="Century" w:cs="Times New Roman" w:hint="eastAsia"/>
          <w:b/>
        </w:rPr>
        <w:t>第</w:t>
      </w:r>
      <w:r>
        <w:rPr>
          <w:rFonts w:ascii="Century" w:eastAsia="ＭＳ 明朝" w:hAnsi="Century" w:cs="Times New Roman" w:hint="eastAsia"/>
          <w:b/>
        </w:rPr>
        <w:t>三十二</w:t>
      </w:r>
      <w:r w:rsidRPr="002319F7">
        <w:rPr>
          <w:rFonts w:ascii="Century" w:eastAsia="ＭＳ 明朝" w:hAnsi="Century" w:cs="Times New Roman" w:hint="eastAsia"/>
          <w:b/>
        </w:rPr>
        <w:t>回勉強会（通年内容は</w:t>
      </w:r>
      <w:hyperlink r:id="rId6" w:history="1">
        <w:r w:rsidRPr="002319F7">
          <w:rPr>
            <w:rFonts w:ascii="Century" w:eastAsia="ＭＳ 明朝" w:hAnsi="Century" w:cs="Times New Roman" w:hint="eastAsia"/>
            <w:b/>
            <w:color w:val="0000FF"/>
            <w:u w:val="single"/>
          </w:rPr>
          <w:t>年表</w:t>
        </w:r>
        <w:r w:rsidRPr="002319F7">
          <w:rPr>
            <w:rFonts w:ascii="Century" w:eastAsia="ＭＳ 明朝" w:hAnsi="Century" w:cs="Times New Roman"/>
            <w:b/>
            <w:color w:val="0000FF"/>
            <w:u w:val="single"/>
          </w:rPr>
          <w:t>rev.9</w:t>
        </w:r>
      </w:hyperlink>
      <w:r w:rsidRPr="002319F7">
        <w:rPr>
          <w:rFonts w:ascii="Century" w:eastAsia="ＭＳ 明朝" w:hAnsi="Century" w:cs="Times New Roman"/>
          <w:b/>
        </w:rPr>
        <w:t>参照方</w:t>
      </w:r>
      <w:r w:rsidRPr="002319F7">
        <w:rPr>
          <w:rFonts w:ascii="Century" w:eastAsia="ＭＳ 明朝" w:hAnsi="Century" w:cs="Times New Roman" w:hint="eastAsia"/>
          <w:b/>
        </w:rPr>
        <w:t>）の準備</w:t>
      </w:r>
    </w:p>
    <w:p w:rsidR="00E82CCD" w:rsidRPr="002319F7" w:rsidRDefault="00E82CCD" w:rsidP="00E82CCD">
      <w:pPr>
        <w:jc w:val="center"/>
        <w:rPr>
          <w:rFonts w:ascii="Century" w:eastAsia="ＭＳ 明朝" w:hAnsi="Century" w:cs="Times New Roman"/>
          <w:b/>
        </w:rPr>
      </w:pPr>
    </w:p>
    <w:p w:rsidR="00E82CCD" w:rsidRPr="00A62D48" w:rsidRDefault="00E82CCD" w:rsidP="00E82CCD">
      <w:pPr>
        <w:jc w:val="center"/>
        <w:rPr>
          <w:b/>
          <w:kern w:val="0"/>
        </w:rPr>
      </w:pPr>
      <w:r>
        <w:rPr>
          <w:rFonts w:hint="eastAsia"/>
          <w:b/>
        </w:rPr>
        <w:t>Tax Expenditure</w:t>
      </w:r>
      <w:r>
        <w:rPr>
          <w:rFonts w:hint="eastAsia"/>
          <w:b/>
        </w:rPr>
        <w:t>グラフも</w:t>
      </w:r>
      <w:r>
        <w:rPr>
          <w:rFonts w:hint="eastAsia"/>
          <w:b/>
        </w:rPr>
        <w:t>update</w:t>
      </w:r>
      <w:r>
        <w:rPr>
          <w:rFonts w:hint="eastAsia"/>
          <w:b/>
        </w:rPr>
        <w:t>する</w:t>
      </w:r>
    </w:p>
    <w:p w:rsidR="00E82CCD" w:rsidRPr="00EB5D04" w:rsidRDefault="00E82CCD" w:rsidP="00E82CCD">
      <w:pPr>
        <w:jc w:val="center"/>
        <w:rPr>
          <w:b/>
          <w:kern w:val="0"/>
        </w:rPr>
      </w:pPr>
    </w:p>
    <w:p w:rsidR="00E82CCD" w:rsidRPr="002319F7" w:rsidRDefault="00E82CCD" w:rsidP="00E82CCD">
      <w:pPr>
        <w:jc w:val="right"/>
        <w:rPr>
          <w:rFonts w:ascii="Century" w:eastAsia="ＭＳ 明朝" w:hAnsi="Century" w:cs="Times New Roman"/>
        </w:rPr>
      </w:pPr>
      <w:r>
        <w:rPr>
          <w:rFonts w:ascii="Century" w:eastAsia="ＭＳ 明朝" w:hAnsi="Century" w:cs="Times New Roman" w:hint="eastAsia"/>
        </w:rPr>
        <w:t>20170222</w:t>
      </w:r>
      <w:r w:rsidRPr="002319F7">
        <w:rPr>
          <w:rFonts w:ascii="Century" w:eastAsia="ＭＳ 明朝" w:hAnsi="Century" w:cs="Times New Roman" w:hint="eastAsia"/>
        </w:rPr>
        <w:t xml:space="preserve"> rev.</w:t>
      </w:r>
      <w:r>
        <w:rPr>
          <w:rFonts w:ascii="Century" w:eastAsia="ＭＳ 明朝" w:hAnsi="Century" w:cs="Times New Roman" w:hint="eastAsia"/>
        </w:rPr>
        <w:t>1</w:t>
      </w:r>
      <w:r w:rsidRPr="002319F7">
        <w:rPr>
          <w:rFonts w:ascii="Century" w:eastAsia="ＭＳ 明朝" w:hAnsi="Century" w:cs="Times New Roman" w:hint="eastAsia"/>
        </w:rPr>
        <w:t xml:space="preserve"> </w:t>
      </w:r>
      <w:r w:rsidRPr="002319F7">
        <w:rPr>
          <w:rFonts w:ascii="Century" w:eastAsia="ＭＳ 明朝" w:hAnsi="Century" w:cs="Times New Roman" w:hint="eastAsia"/>
        </w:rPr>
        <w:t>齋藤旬</w:t>
      </w:r>
    </w:p>
    <w:p w:rsidR="00E82CCD" w:rsidRDefault="00E82CCD" w:rsidP="00E82CCD">
      <w:r>
        <w:t xml:space="preserve">　</w:t>
      </w:r>
    </w:p>
    <w:p w:rsidR="00E82CCD" w:rsidRDefault="00E82CCD" w:rsidP="00E82CCD">
      <w:pPr>
        <w:rPr>
          <w:rFonts w:ascii="Century" w:eastAsia="ＭＳ 明朝" w:hAnsi="Century" w:cs="Times New Roman"/>
        </w:rPr>
      </w:pPr>
      <w:r>
        <w:rPr>
          <w:rFonts w:hint="eastAsia"/>
        </w:rPr>
        <w:t xml:space="preserve"> </w:t>
      </w:r>
      <w:hyperlink r:id="rId7" w:history="1">
        <w:r w:rsidRPr="008A3B15">
          <w:rPr>
            <w:rStyle w:val="a7"/>
            <w:rFonts w:ascii="Century" w:eastAsia="ＭＳ 明朝" w:hAnsi="Century" w:cs="Times New Roman" w:hint="eastAsia"/>
            <w:b/>
          </w:rPr>
          <w:t>Inventing</w:t>
        </w:r>
        <w:r w:rsidRPr="008A3B15">
          <w:rPr>
            <w:rStyle w:val="a7"/>
            <w:rFonts w:ascii="Century" w:eastAsia="ＭＳ 明朝" w:hAnsi="Century" w:cs="Times New Roman"/>
            <w:b/>
          </w:rPr>
          <w:t xml:space="preserve"> the People</w:t>
        </w:r>
      </w:hyperlink>
      <w:r w:rsidRPr="004F41AB">
        <w:rPr>
          <w:rFonts w:ascii="Century" w:eastAsia="ＭＳ 明朝" w:hAnsi="Century" w:cs="Times New Roman" w:hint="eastAsia"/>
          <w:b/>
        </w:rPr>
        <w:t>の</w:t>
      </w:r>
      <w:r w:rsidRPr="00514D44">
        <w:rPr>
          <w:rFonts w:ascii="Century" w:eastAsia="ＭＳ 明朝" w:hAnsi="Century" w:cs="Times New Roman" w:hint="eastAsia"/>
          <w:b/>
        </w:rPr>
        <w:t>半訳作業</w:t>
      </w:r>
      <w:r>
        <w:rPr>
          <w:rFonts w:ascii="Century" w:eastAsia="ＭＳ 明朝" w:hAnsi="Century" w:cs="Times New Roman" w:hint="eastAsia"/>
          <w:b/>
        </w:rPr>
        <w:t>に今週は進捗なし。</w:t>
      </w:r>
      <w:r w:rsidR="00E17756">
        <w:rPr>
          <w:rFonts w:ascii="Century" w:eastAsia="ＭＳ 明朝" w:hAnsi="Century" w:cs="Times New Roman" w:hint="eastAsia"/>
          <w:b/>
        </w:rPr>
        <w:t>この春、</w:t>
      </w:r>
      <w:r>
        <w:rPr>
          <w:rFonts w:ascii="Century" w:eastAsia="ＭＳ 明朝" w:hAnsi="Century" w:cs="Times New Roman" w:hint="eastAsia"/>
          <w:b/>
        </w:rPr>
        <w:t>60</w:t>
      </w:r>
      <w:r>
        <w:rPr>
          <w:rFonts w:ascii="Century" w:eastAsia="ＭＳ 明朝" w:hAnsi="Century" w:cs="Times New Roman" w:hint="eastAsia"/>
          <w:b/>
        </w:rPr>
        <w:t>歳になり会社を退職するので</w:t>
      </w:r>
      <w:r w:rsidR="009A1E19">
        <w:rPr>
          <w:rFonts w:ascii="Century" w:eastAsia="ＭＳ 明朝" w:hAnsi="Century" w:cs="Times New Roman" w:hint="eastAsia"/>
          <w:b/>
        </w:rPr>
        <w:t>ここのところ</w:t>
      </w:r>
      <w:r w:rsidR="00E17756">
        <w:rPr>
          <w:rFonts w:ascii="Century" w:eastAsia="ＭＳ 明朝" w:hAnsi="Century" w:cs="Times New Roman" w:hint="eastAsia"/>
          <w:b/>
        </w:rPr>
        <w:t>手続きなどで</w:t>
      </w:r>
      <w:r>
        <w:rPr>
          <w:rFonts w:ascii="Century" w:eastAsia="ＭＳ 明朝" w:hAnsi="Century" w:cs="Times New Roman" w:hint="eastAsia"/>
          <w:b/>
        </w:rPr>
        <w:t>色々と忙しい。あしからず。</w:t>
      </w:r>
    </w:p>
    <w:p w:rsidR="00E82CCD" w:rsidRDefault="00E82CCD" w:rsidP="00E82CCD">
      <w:pPr>
        <w:rPr>
          <w:rFonts w:ascii="Century" w:eastAsia="ＭＳ 明朝" w:hAnsi="Century" w:cs="Times New Roman"/>
        </w:rPr>
      </w:pPr>
    </w:p>
    <w:p w:rsidR="00C2064F" w:rsidRDefault="00E82CCD" w:rsidP="00E82CCD">
      <w:pPr>
        <w:rPr>
          <w:rFonts w:ascii="Century" w:eastAsia="ＭＳ 明朝" w:hAnsi="Century" w:cs="Times New Roman"/>
        </w:rPr>
      </w:pPr>
      <w:r>
        <w:rPr>
          <w:rFonts w:ascii="Century" w:eastAsia="ＭＳ 明朝" w:hAnsi="Century" w:cs="Times New Roman"/>
        </w:rPr>
        <w:t xml:space="preserve">　</w:t>
      </w:r>
      <w:r w:rsidR="009A1E19" w:rsidRPr="009A1E19">
        <w:rPr>
          <w:rFonts w:ascii="Century" w:eastAsia="ＭＳ 明朝" w:hAnsi="Century" w:cs="Times New Roman"/>
          <w:b/>
        </w:rPr>
        <w:t>先週は</w:t>
      </w:r>
      <w:r w:rsidR="009A1E19" w:rsidRPr="009A1E19">
        <w:rPr>
          <w:rFonts w:ascii="Century" w:eastAsia="ＭＳ 明朝" w:hAnsi="Century" w:cs="Times New Roman"/>
          <w:b/>
        </w:rPr>
        <w:t>LLC</w:t>
      </w:r>
      <w:r w:rsidR="009A1E19" w:rsidRPr="009A1E19">
        <w:rPr>
          <w:rFonts w:ascii="Century" w:eastAsia="ＭＳ 明朝" w:hAnsi="Century" w:cs="Times New Roman"/>
          <w:b/>
        </w:rPr>
        <w:t>数の</w:t>
      </w:r>
      <w:r w:rsidR="009A1E19" w:rsidRPr="009A1E19">
        <w:rPr>
          <w:rFonts w:ascii="Century" w:eastAsia="ＭＳ 明朝" w:hAnsi="Century" w:cs="Times New Roman"/>
          <w:b/>
        </w:rPr>
        <w:t>update</w:t>
      </w:r>
      <w:r w:rsidR="009A1E19" w:rsidRPr="009A1E19">
        <w:rPr>
          <w:rFonts w:ascii="Century" w:eastAsia="ＭＳ 明朝" w:hAnsi="Century" w:cs="Times New Roman"/>
          <w:b/>
        </w:rPr>
        <w:t>をしたが、今週は</w:t>
      </w:r>
      <w:r w:rsidR="009A1E19" w:rsidRPr="009A1E19">
        <w:rPr>
          <w:rFonts w:ascii="Century" w:eastAsia="ＭＳ 明朝" w:hAnsi="Century" w:cs="Times New Roman" w:hint="eastAsia"/>
          <w:b/>
        </w:rPr>
        <w:t>Tax Expenditure</w:t>
      </w:r>
      <w:r w:rsidR="009A1E19" w:rsidRPr="009A1E19">
        <w:rPr>
          <w:rFonts w:ascii="Century" w:eastAsia="ＭＳ 明朝" w:hAnsi="Century" w:cs="Times New Roman" w:hint="eastAsia"/>
          <w:b/>
        </w:rPr>
        <w:t>グラフを</w:t>
      </w:r>
      <w:r w:rsidR="009A1E19" w:rsidRPr="009A1E19">
        <w:rPr>
          <w:rFonts w:ascii="Century" w:eastAsia="ＭＳ 明朝" w:hAnsi="Century" w:cs="Times New Roman" w:hint="eastAsia"/>
          <w:b/>
        </w:rPr>
        <w:t>update</w:t>
      </w:r>
      <w:r w:rsidR="009A1E19" w:rsidRPr="009A1E19">
        <w:rPr>
          <w:rFonts w:ascii="Century" w:eastAsia="ＭＳ 明朝" w:hAnsi="Century" w:cs="Times New Roman" w:hint="eastAsia"/>
          <w:b/>
        </w:rPr>
        <w:t>しよう</w:t>
      </w:r>
      <w:r w:rsidR="009A1E19">
        <w:rPr>
          <w:rFonts w:ascii="Century" w:eastAsia="ＭＳ 明朝" w:hAnsi="Century" w:cs="Times New Roman" w:hint="eastAsia"/>
        </w:rPr>
        <w:t>。それは米</w:t>
      </w:r>
      <w:r w:rsidR="00911214">
        <w:rPr>
          <w:rFonts w:ascii="Century" w:eastAsia="ＭＳ 明朝" w:hAnsi="Century" w:cs="Times New Roman" w:hint="eastAsia"/>
        </w:rPr>
        <w:t>政府</w:t>
      </w:r>
      <w:r w:rsidR="009A1E19">
        <w:rPr>
          <w:rFonts w:ascii="Century" w:eastAsia="ＭＳ 明朝" w:hAnsi="Century" w:cs="Times New Roman" w:hint="eastAsia"/>
        </w:rPr>
        <w:t>説明責任院（</w:t>
      </w:r>
      <w:r w:rsidR="009A1E19">
        <w:rPr>
          <w:rFonts w:ascii="Century" w:eastAsia="ＭＳ 明朝" w:hAnsi="Century" w:cs="Times New Roman" w:hint="eastAsia"/>
        </w:rPr>
        <w:t xml:space="preserve">GAO: </w:t>
      </w:r>
      <w:r w:rsidR="009A1E19">
        <w:rPr>
          <w:rFonts w:ascii="Century" w:eastAsia="ＭＳ 明朝" w:hAnsi="Century" w:cs="Times New Roman"/>
        </w:rPr>
        <w:t>Governmental</w:t>
      </w:r>
      <w:r w:rsidR="009A1E19">
        <w:rPr>
          <w:rFonts w:ascii="Century" w:eastAsia="ＭＳ 明朝" w:hAnsi="Century" w:cs="Times New Roman" w:hint="eastAsia"/>
        </w:rPr>
        <w:t xml:space="preserve"> Accountability Office</w:t>
      </w:r>
      <w:r w:rsidR="009A1E19">
        <w:rPr>
          <w:rFonts w:ascii="Century" w:eastAsia="ＭＳ 明朝" w:hAnsi="Century" w:cs="Times New Roman" w:hint="eastAsia"/>
        </w:rPr>
        <w:t>、</w:t>
      </w:r>
      <w:r w:rsidR="009A1E19">
        <w:rPr>
          <w:rFonts w:ascii="Century" w:eastAsia="ＭＳ 明朝" w:hAnsi="Century" w:cs="Times New Roman" w:hint="eastAsia"/>
        </w:rPr>
        <w:t>2004</w:t>
      </w:r>
      <w:r w:rsidR="009A1E19">
        <w:rPr>
          <w:rFonts w:ascii="Century" w:eastAsia="ＭＳ 明朝" w:hAnsi="Century" w:cs="Times New Roman" w:hint="eastAsia"/>
        </w:rPr>
        <w:t>年以前は</w:t>
      </w:r>
      <w:r w:rsidR="009A1E19">
        <w:rPr>
          <w:rFonts w:ascii="Century" w:eastAsia="ＭＳ 明朝" w:hAnsi="Century" w:cs="Times New Roman" w:hint="eastAsia"/>
        </w:rPr>
        <w:t>General Accounting Office</w:t>
      </w:r>
      <w:r w:rsidR="009A1E19">
        <w:rPr>
          <w:rFonts w:ascii="Century" w:eastAsia="ＭＳ 明朝" w:hAnsi="Century" w:cs="Times New Roman" w:hint="eastAsia"/>
        </w:rPr>
        <w:t>即ち米会計検査院と称した。意味として</w:t>
      </w:r>
      <w:r w:rsidR="009A1E19">
        <w:rPr>
          <w:rFonts w:ascii="Century" w:eastAsia="ＭＳ 明朝" w:hAnsi="Century" w:cs="Times New Roman" w:hint="eastAsia"/>
        </w:rPr>
        <w:t>accountability</w:t>
      </w:r>
      <w:r w:rsidR="009A1E19">
        <w:rPr>
          <w:rFonts w:ascii="Century" w:eastAsia="ＭＳ 明朝" w:hAnsi="Century" w:cs="Times New Roman" w:hint="eastAsia"/>
        </w:rPr>
        <w:t>は</w:t>
      </w:r>
      <w:r w:rsidR="009A1E19">
        <w:rPr>
          <w:rFonts w:ascii="Century" w:eastAsia="ＭＳ 明朝" w:hAnsi="Century" w:cs="Times New Roman" w:hint="eastAsia"/>
        </w:rPr>
        <w:t>accounting</w:t>
      </w:r>
      <w:r w:rsidR="009A1E19">
        <w:rPr>
          <w:rFonts w:ascii="Century" w:eastAsia="ＭＳ 明朝" w:hAnsi="Century" w:cs="Times New Roman" w:hint="eastAsia"/>
        </w:rPr>
        <w:t>より広い</w:t>
      </w:r>
      <w:r w:rsidR="00C2064F">
        <w:rPr>
          <w:rFonts w:ascii="Century" w:eastAsia="ＭＳ 明朝" w:hAnsi="Century" w:cs="Times New Roman" w:hint="eastAsia"/>
        </w:rPr>
        <w:t>。</w:t>
      </w:r>
      <w:r w:rsidR="009A1E19">
        <w:rPr>
          <w:rFonts w:ascii="Century" w:eastAsia="ＭＳ 明朝" w:hAnsi="Century" w:cs="Times New Roman" w:hint="eastAsia"/>
        </w:rPr>
        <w:t>）</w:t>
      </w:r>
      <w:r w:rsidR="00C2064F">
        <w:rPr>
          <w:rFonts w:ascii="Century" w:eastAsia="ＭＳ 明朝" w:hAnsi="Century" w:cs="Times New Roman" w:hint="eastAsia"/>
        </w:rPr>
        <w:t>の</w:t>
      </w:r>
      <w:hyperlink r:id="rId8" w:history="1">
        <w:r w:rsidR="00911214" w:rsidRPr="00CD7535">
          <w:rPr>
            <w:rStyle w:val="a7"/>
            <w:rFonts w:ascii="Century" w:eastAsia="ＭＳ 明朝" w:hAnsi="Century" w:cs="Times New Roman"/>
          </w:rPr>
          <w:t>www.gao.gov/key_issues/tax_expenditures/issue_summary</w:t>
        </w:r>
      </w:hyperlink>
      <w:r w:rsidR="00C2064F">
        <w:rPr>
          <w:rFonts w:ascii="Century" w:eastAsia="ＭＳ 明朝" w:hAnsi="Century" w:cs="Times New Roman"/>
        </w:rPr>
        <w:t>にあり、毎年冬頃</w:t>
      </w:r>
      <w:r w:rsidR="00C2064F">
        <w:rPr>
          <w:rFonts w:ascii="Century" w:eastAsia="ＭＳ 明朝" w:hAnsi="Century" w:cs="Times New Roman"/>
        </w:rPr>
        <w:t>update</w:t>
      </w:r>
      <w:r w:rsidR="00C2064F">
        <w:rPr>
          <w:rFonts w:ascii="Century" w:eastAsia="ＭＳ 明朝" w:hAnsi="Century" w:cs="Times New Roman"/>
        </w:rPr>
        <w:t>される。今年は</w:t>
      </w:r>
      <w:r w:rsidR="00C2064F">
        <w:rPr>
          <w:rFonts w:ascii="Century" w:eastAsia="ＭＳ 明朝" w:hAnsi="Century" w:cs="Times New Roman"/>
        </w:rPr>
        <w:t>1985-2015</w:t>
      </w:r>
      <w:r w:rsidR="00C2064F">
        <w:rPr>
          <w:rFonts w:ascii="Century" w:eastAsia="ＭＳ 明朝" w:hAnsi="Century" w:cs="Times New Roman"/>
        </w:rPr>
        <w:t>のデータがグラフ化されている。</w:t>
      </w:r>
    </w:p>
    <w:p w:rsidR="00911214" w:rsidRDefault="00D27EB4" w:rsidP="00766041">
      <w:pPr>
        <w:ind w:firstLineChars="100" w:firstLine="210"/>
        <w:rPr>
          <w:rFonts w:ascii="Century" w:eastAsia="ＭＳ 明朝" w:hAnsi="Century" w:cs="Times New Roman"/>
        </w:rPr>
      </w:pPr>
      <w:hyperlink r:id="rId9" w:history="1">
        <w:r w:rsidR="004D5973" w:rsidRPr="004D5973">
          <w:rPr>
            <w:rStyle w:val="a7"/>
            <w:rFonts w:ascii="Century" w:eastAsia="ＭＳ 明朝" w:hAnsi="Century" w:cs="Times New Roman"/>
          </w:rPr>
          <w:t>コラム１６７</w:t>
        </w:r>
      </w:hyperlink>
      <w:r w:rsidR="00C2064F">
        <w:rPr>
          <w:rFonts w:ascii="Century" w:eastAsia="ＭＳ 明朝" w:hAnsi="Century" w:cs="Times New Roman"/>
        </w:rPr>
        <w:t>で去年のグラフ即ち</w:t>
      </w:r>
      <w:r w:rsidR="00C2064F">
        <w:rPr>
          <w:rFonts w:ascii="Century" w:eastAsia="ＭＳ 明朝" w:hAnsi="Century" w:cs="Times New Roman"/>
        </w:rPr>
        <w:t>1984-2014</w:t>
      </w:r>
      <w:r w:rsidR="00C2064F">
        <w:rPr>
          <w:rFonts w:ascii="Century" w:eastAsia="ＭＳ 明朝" w:hAnsi="Century" w:cs="Times New Roman"/>
        </w:rPr>
        <w:t>データのグラフを扱ったので、</w:t>
      </w:r>
      <w:r w:rsidR="00C2064F">
        <w:rPr>
          <w:rFonts w:ascii="Century" w:eastAsia="ＭＳ 明朝" w:hAnsi="Century" w:cs="Times New Roman"/>
        </w:rPr>
        <w:t>Tax Expenditure</w:t>
      </w:r>
      <w:r w:rsidR="00C2064F">
        <w:rPr>
          <w:rFonts w:ascii="Century" w:eastAsia="ＭＳ 明朝" w:hAnsi="Century" w:cs="Times New Roman"/>
        </w:rPr>
        <w:t>について復習したい方は先ずそちらをお読み頂きたい。</w:t>
      </w:r>
      <w:r w:rsidR="00C2064F">
        <w:rPr>
          <w:rFonts w:ascii="Century" w:eastAsia="ＭＳ 明朝" w:hAnsi="Century" w:cs="Times New Roman"/>
        </w:rPr>
        <w:t xml:space="preserve">Tax </w:t>
      </w:r>
      <w:r w:rsidR="00F671D7">
        <w:rPr>
          <w:rFonts w:ascii="Century" w:eastAsia="ＭＳ 明朝" w:hAnsi="Century" w:cs="Times New Roman"/>
        </w:rPr>
        <w:t>Expenditure</w:t>
      </w:r>
      <w:r w:rsidR="00F671D7">
        <w:rPr>
          <w:rFonts w:ascii="Century" w:eastAsia="ＭＳ 明朝" w:hAnsi="Century" w:cs="Times New Roman"/>
        </w:rPr>
        <w:t>とは何だっけ？という方は</w:t>
      </w:r>
      <w:hyperlink r:id="rId10" w:history="1">
        <w:r w:rsidR="004D5973" w:rsidRPr="00C2064F">
          <w:rPr>
            <w:rStyle w:val="a7"/>
            <w:rFonts w:ascii="Century" w:eastAsia="ＭＳ 明朝" w:hAnsi="Century" w:cs="Times New Roman"/>
          </w:rPr>
          <w:t>コラム１６８</w:t>
        </w:r>
      </w:hyperlink>
      <w:r w:rsidR="004D5973">
        <w:rPr>
          <w:rFonts w:ascii="Century" w:eastAsia="ＭＳ 明朝" w:hAnsi="Century" w:cs="Times New Roman"/>
        </w:rPr>
        <w:t>も</w:t>
      </w:r>
      <w:r w:rsidR="00F671D7">
        <w:rPr>
          <w:rFonts w:ascii="Century" w:eastAsia="ＭＳ 明朝" w:hAnsi="Century" w:cs="Times New Roman"/>
        </w:rPr>
        <w:t>是非</w:t>
      </w:r>
      <w:r w:rsidR="004D5973">
        <w:rPr>
          <w:rFonts w:ascii="Century" w:eastAsia="ＭＳ 明朝" w:hAnsi="Century" w:cs="Times New Roman"/>
        </w:rPr>
        <w:t>お読み頂きたい</w:t>
      </w:r>
      <w:r w:rsidR="00F671D7">
        <w:rPr>
          <w:rFonts w:ascii="Century" w:eastAsia="ＭＳ 明朝" w:hAnsi="Century" w:cs="Times New Roman"/>
        </w:rPr>
        <w:t>。</w:t>
      </w:r>
      <w:r w:rsidR="00766041" w:rsidRPr="00766041">
        <w:rPr>
          <w:rFonts w:ascii="Century" w:eastAsia="ＭＳ 明朝" w:hAnsi="Century" w:cs="Times New Roman" w:hint="eastAsia"/>
        </w:rPr>
        <w:t>国家が意図的に設ける税収ロス、即ち、国家でなく</w:t>
      </w:r>
      <w:r w:rsidR="002036F0">
        <w:rPr>
          <w:rFonts w:ascii="Century" w:eastAsia="ＭＳ 明朝" w:hAnsi="Century" w:cs="Times New Roman" w:hint="eastAsia"/>
        </w:rPr>
        <w:t>the people</w:t>
      </w:r>
      <w:r w:rsidR="00766041" w:rsidRPr="00766041">
        <w:rPr>
          <w:rFonts w:ascii="Century" w:eastAsia="ＭＳ 明朝" w:hAnsi="Century" w:cs="Times New Roman" w:hint="eastAsia"/>
        </w:rPr>
        <w:t>が使途を決定する</w:t>
      </w:r>
      <w:r w:rsidR="00766041" w:rsidRPr="00766041">
        <w:rPr>
          <w:rFonts w:ascii="Century" w:eastAsia="ＭＳ 明朝" w:hAnsi="Century" w:cs="Times New Roman" w:hint="eastAsia"/>
        </w:rPr>
        <w:t>tax</w:t>
      </w:r>
      <w:r w:rsidR="00766041" w:rsidRPr="00766041">
        <w:rPr>
          <w:rFonts w:ascii="Century" w:eastAsia="ＭＳ 明朝" w:hAnsi="Century" w:cs="Times New Roman" w:hint="eastAsia"/>
        </w:rPr>
        <w:t>（税）</w:t>
      </w:r>
      <w:r w:rsidR="002036F0">
        <w:rPr>
          <w:rFonts w:ascii="Century" w:eastAsia="ＭＳ 明朝" w:hAnsi="Century" w:cs="Times New Roman" w:hint="eastAsia"/>
        </w:rPr>
        <w:t>。</w:t>
      </w:r>
      <w:r w:rsidR="00911214">
        <w:rPr>
          <w:rFonts w:ascii="Century" w:eastAsia="ＭＳ 明朝" w:hAnsi="Century" w:cs="Times New Roman"/>
        </w:rPr>
        <w:t>この概念</w:t>
      </w:r>
      <w:r w:rsidR="002036F0">
        <w:rPr>
          <w:rFonts w:ascii="Century" w:eastAsia="ＭＳ 明朝" w:hAnsi="Century" w:cs="Times New Roman"/>
        </w:rPr>
        <w:t>の</w:t>
      </w:r>
      <w:r w:rsidR="004D5973">
        <w:rPr>
          <w:rFonts w:ascii="Century" w:eastAsia="ＭＳ 明朝" w:hAnsi="Century" w:cs="Times New Roman"/>
        </w:rPr>
        <w:t>発案者</w:t>
      </w:r>
      <w:r w:rsidR="004D5973">
        <w:rPr>
          <w:rFonts w:ascii="Century" w:eastAsia="ＭＳ 明朝" w:hAnsi="Century" w:cs="Times New Roman"/>
        </w:rPr>
        <w:t>Stan</w:t>
      </w:r>
      <w:r w:rsidR="00911214">
        <w:rPr>
          <w:rFonts w:ascii="Century" w:eastAsia="ＭＳ 明朝" w:hAnsi="Century" w:cs="Times New Roman"/>
        </w:rPr>
        <w:t>ley Surrey</w:t>
      </w:r>
      <w:r w:rsidR="00911214">
        <w:rPr>
          <w:rFonts w:ascii="Century" w:eastAsia="ＭＳ 明朝" w:hAnsi="Century" w:cs="Times New Roman"/>
        </w:rPr>
        <w:t>による精緻な解説をお読み頂ける。ただし私による半訳は前半の少しだけだが。</w:t>
      </w:r>
    </w:p>
    <w:p w:rsidR="00911214" w:rsidRDefault="00911214" w:rsidP="00C2064F">
      <w:pPr>
        <w:ind w:firstLineChars="100" w:firstLine="210"/>
        <w:rPr>
          <w:rFonts w:ascii="Century" w:eastAsia="ＭＳ 明朝" w:hAnsi="Century" w:cs="Times New Roman"/>
        </w:rPr>
      </w:pPr>
    </w:p>
    <w:p w:rsidR="00892272" w:rsidRDefault="00892272" w:rsidP="00766041">
      <w:pPr>
        <w:ind w:firstLineChars="100" w:firstLine="211"/>
        <w:jc w:val="center"/>
        <w:rPr>
          <w:rFonts w:ascii="Century" w:eastAsia="ＭＳ 明朝" w:hAnsi="Century" w:cs="Times New Roman"/>
        </w:rPr>
      </w:pPr>
      <w:r w:rsidRPr="00892272">
        <w:rPr>
          <w:rFonts w:ascii="Century" w:eastAsia="ＭＳ 明朝" w:hAnsi="Century" w:cs="Times New Roman"/>
          <w:b/>
        </w:rPr>
        <w:t>1984-2014</w:t>
      </w:r>
      <w:r w:rsidRPr="00892272">
        <w:rPr>
          <w:rFonts w:ascii="Century" w:eastAsia="ＭＳ 明朝" w:hAnsi="Century" w:cs="Times New Roman"/>
          <w:b/>
        </w:rPr>
        <w:t>と</w:t>
      </w:r>
      <w:r w:rsidRPr="00892272">
        <w:rPr>
          <w:rFonts w:ascii="Century" w:eastAsia="ＭＳ 明朝" w:hAnsi="Century" w:cs="Times New Roman"/>
          <w:b/>
        </w:rPr>
        <w:t>1985-2015</w:t>
      </w:r>
      <w:r w:rsidRPr="00892272">
        <w:rPr>
          <w:rFonts w:ascii="Century" w:eastAsia="ＭＳ 明朝" w:hAnsi="Century" w:cs="Times New Roman"/>
          <w:b/>
        </w:rPr>
        <w:t>とのデータを合成した表を作りグラフ</w:t>
      </w:r>
      <w:r w:rsidR="00DB3318">
        <w:rPr>
          <w:rFonts w:ascii="Century" w:eastAsia="ＭＳ 明朝" w:hAnsi="Century" w:cs="Times New Roman"/>
          <w:b/>
        </w:rPr>
        <w:t>に</w:t>
      </w:r>
      <w:r w:rsidRPr="00892272">
        <w:rPr>
          <w:rFonts w:ascii="Century" w:eastAsia="ＭＳ 明朝" w:hAnsi="Century" w:cs="Times New Roman"/>
          <w:b/>
        </w:rPr>
        <w:t>した。下に示</w:t>
      </w:r>
      <w:r>
        <w:rPr>
          <w:rFonts w:ascii="Century" w:eastAsia="ＭＳ 明朝" w:hAnsi="Century" w:cs="Times New Roman"/>
        </w:rPr>
        <w:t>す。</w:t>
      </w:r>
      <w:r>
        <w:rPr>
          <w:rFonts w:ascii="Century" w:eastAsia="ＭＳ 明朝" w:hAnsi="Century" w:cs="Times New Roman"/>
          <w:noProof/>
        </w:rPr>
        <w:drawing>
          <wp:inline distT="0" distB="0" distL="0" distR="0" wp14:anchorId="4BC47125" wp14:editId="4A357979">
            <wp:extent cx="4514850" cy="2951189"/>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4850" cy="2951189"/>
                    </a:xfrm>
                    <a:prstGeom prst="rect">
                      <a:avLst/>
                    </a:prstGeom>
                    <a:noFill/>
                    <a:ln>
                      <a:noFill/>
                    </a:ln>
                  </pic:spPr>
                </pic:pic>
              </a:graphicData>
            </a:graphic>
          </wp:inline>
        </w:drawing>
      </w:r>
    </w:p>
    <w:p w:rsidR="00766041" w:rsidRDefault="00892272" w:rsidP="00892272">
      <w:pPr>
        <w:rPr>
          <w:rFonts w:ascii="Century" w:eastAsia="ＭＳ 明朝" w:hAnsi="Century" w:cs="Times New Roman"/>
        </w:rPr>
      </w:pPr>
      <w:r>
        <w:rPr>
          <w:rFonts w:ascii="Century" w:eastAsia="ＭＳ 明朝" w:hAnsi="Century" w:cs="Times New Roman"/>
        </w:rPr>
        <w:lastRenderedPageBreak/>
        <w:t>生データ</w:t>
      </w:r>
      <w:r w:rsidR="00766041">
        <w:rPr>
          <w:rFonts w:ascii="Century" w:eastAsia="ＭＳ 明朝" w:hAnsi="Century" w:cs="Times New Roman"/>
        </w:rPr>
        <w:t>と</w:t>
      </w:r>
      <w:r>
        <w:rPr>
          <w:rFonts w:ascii="Century" w:eastAsia="ＭＳ 明朝" w:hAnsi="Century" w:cs="Times New Roman"/>
        </w:rPr>
        <w:t>そのグラフも</w:t>
      </w:r>
      <w:hyperlink r:id="rId12" w:history="1">
        <w:r w:rsidR="00766041" w:rsidRPr="00766041">
          <w:rPr>
            <w:rStyle w:val="a7"/>
            <w:rFonts w:ascii="Century" w:eastAsia="ＭＳ 明朝" w:hAnsi="Century" w:cs="Times New Roman"/>
          </w:rPr>
          <w:t>ここ</w:t>
        </w:r>
      </w:hyperlink>
      <w:bookmarkStart w:id="0" w:name="_GoBack"/>
      <w:bookmarkEnd w:id="0"/>
      <w:r w:rsidR="00766041">
        <w:rPr>
          <w:rFonts w:ascii="Century" w:eastAsia="ＭＳ 明朝" w:hAnsi="Century" w:cs="Times New Roman"/>
        </w:rPr>
        <w:t>に示す。子細に見たい方はこちらをどうぞ。</w:t>
      </w:r>
    </w:p>
    <w:p w:rsidR="00E82CCD" w:rsidRDefault="00766041" w:rsidP="00766041">
      <w:pPr>
        <w:ind w:firstLineChars="100" w:firstLine="210"/>
        <w:rPr>
          <w:rFonts w:ascii="Century" w:eastAsia="ＭＳ 明朝" w:hAnsi="Century" w:cs="Times New Roman"/>
        </w:rPr>
      </w:pPr>
      <w:r>
        <w:rPr>
          <w:rFonts w:ascii="Century" w:eastAsia="ＭＳ 明朝" w:hAnsi="Century" w:cs="Times New Roman"/>
        </w:rPr>
        <w:t>グラフタイトルは</w:t>
      </w:r>
      <w:r w:rsidRPr="00766041">
        <w:rPr>
          <w:rFonts w:ascii="Century" w:eastAsia="ＭＳ 明朝" w:hAnsi="Century" w:cs="Times New Roman" w:hint="eastAsia"/>
        </w:rPr>
        <w:t>1985-2015</w:t>
      </w:r>
      <w:r w:rsidRPr="00766041">
        <w:rPr>
          <w:rFonts w:ascii="Century" w:eastAsia="ＭＳ 明朝" w:hAnsi="Century" w:cs="Times New Roman" w:hint="eastAsia"/>
        </w:rPr>
        <w:t>データ</w:t>
      </w:r>
      <w:r>
        <w:rPr>
          <w:rFonts w:ascii="Century" w:eastAsia="ＭＳ 明朝" w:hAnsi="Century" w:cs="Times New Roman" w:hint="eastAsia"/>
        </w:rPr>
        <w:t>についていたそのもの</w:t>
      </w:r>
      <w:r w:rsidR="00E87487">
        <w:rPr>
          <w:rFonts w:ascii="Century" w:eastAsia="ＭＳ 明朝" w:hAnsi="Century" w:cs="Times New Roman" w:hint="eastAsia"/>
        </w:rPr>
        <w:t>即ち</w:t>
      </w:r>
      <w:r w:rsidR="00C2064F" w:rsidRPr="00C2064F">
        <w:rPr>
          <w:rFonts w:ascii="Century" w:eastAsia="ＭＳ 明朝" w:hAnsi="Century" w:cs="Times New Roman"/>
        </w:rPr>
        <w:t>Tax Expenditures Are Comparable in Size to Discretionary Spending Levels</w:t>
      </w:r>
      <w:r w:rsidR="002036F0">
        <w:rPr>
          <w:rFonts w:ascii="Century" w:eastAsia="ＭＳ 明朝" w:hAnsi="Century" w:cs="Times New Roman"/>
        </w:rPr>
        <w:t>のまま</w:t>
      </w:r>
      <w:r>
        <w:rPr>
          <w:rFonts w:ascii="Century" w:eastAsia="ＭＳ 明朝" w:hAnsi="Century" w:cs="Times New Roman"/>
        </w:rPr>
        <w:t>にした。意味は</w:t>
      </w:r>
      <w:r w:rsidR="00C2064F">
        <w:rPr>
          <w:rFonts w:ascii="Century" w:eastAsia="ＭＳ 明朝" w:hAnsi="Century" w:cs="Times New Roman"/>
        </w:rPr>
        <w:t>、金額レベルで</w:t>
      </w:r>
      <w:r>
        <w:rPr>
          <w:rFonts w:ascii="Century" w:eastAsia="ＭＳ 明朝" w:hAnsi="Century" w:cs="Times New Roman"/>
        </w:rPr>
        <w:t>政府裁量出費と同等となった租税支出（</w:t>
      </w:r>
      <w:r>
        <w:rPr>
          <w:rFonts w:ascii="Century" w:eastAsia="ＭＳ 明朝" w:hAnsi="Century" w:cs="Times New Roman"/>
        </w:rPr>
        <w:t>Tax Expenditure</w:t>
      </w:r>
      <w:r>
        <w:rPr>
          <w:rFonts w:ascii="Century" w:eastAsia="ＭＳ 明朝" w:hAnsi="Century" w:cs="Times New Roman"/>
        </w:rPr>
        <w:t>）、ということ。ちなみに去年の</w:t>
      </w:r>
      <w:r>
        <w:rPr>
          <w:rFonts w:ascii="Century" w:eastAsia="ＭＳ 明朝" w:hAnsi="Century" w:cs="Times New Roman"/>
        </w:rPr>
        <w:t>1</w:t>
      </w:r>
      <w:r>
        <w:rPr>
          <w:rFonts w:ascii="Century" w:eastAsia="ＭＳ 明朝" w:hAnsi="Century" w:cs="Times New Roman" w:hint="eastAsia"/>
        </w:rPr>
        <w:t>984</w:t>
      </w:r>
      <w:r w:rsidRPr="00766041">
        <w:rPr>
          <w:rFonts w:ascii="Century" w:eastAsia="ＭＳ 明朝" w:hAnsi="Century" w:cs="Times New Roman" w:hint="eastAsia"/>
        </w:rPr>
        <w:t>-201</w:t>
      </w:r>
      <w:r>
        <w:rPr>
          <w:rFonts w:ascii="Century" w:eastAsia="ＭＳ 明朝" w:hAnsi="Century" w:cs="Times New Roman" w:hint="eastAsia"/>
        </w:rPr>
        <w:t>4</w:t>
      </w:r>
      <w:r w:rsidRPr="00766041">
        <w:rPr>
          <w:rFonts w:ascii="Century" w:eastAsia="ＭＳ 明朝" w:hAnsi="Century" w:cs="Times New Roman" w:hint="eastAsia"/>
        </w:rPr>
        <w:t>データ</w:t>
      </w:r>
      <w:r w:rsidR="00E87487">
        <w:rPr>
          <w:rFonts w:ascii="Century" w:eastAsia="ＭＳ 明朝" w:hAnsi="Century" w:cs="Times New Roman" w:hint="eastAsia"/>
        </w:rPr>
        <w:t>の</w:t>
      </w:r>
      <w:r>
        <w:rPr>
          <w:rFonts w:ascii="Century" w:eastAsia="ＭＳ 明朝" w:hAnsi="Century" w:cs="Times New Roman" w:hint="eastAsia"/>
        </w:rPr>
        <w:t>タイトルは</w:t>
      </w:r>
      <w:r w:rsidR="00E87487" w:rsidRPr="00E87487">
        <w:rPr>
          <w:rFonts w:ascii="Century" w:eastAsia="ＭＳ 明朝" w:hAnsi="Century" w:cs="Times New Roman"/>
        </w:rPr>
        <w:t>Tax Expenditures Approach the Size of Discretionary Spending</w:t>
      </w:r>
      <w:r w:rsidR="00E87487">
        <w:rPr>
          <w:rFonts w:ascii="Century" w:eastAsia="ＭＳ 明朝" w:hAnsi="Century" w:cs="Times New Roman"/>
        </w:rPr>
        <w:t>だった。意味は、金額レベルで政府裁量出費に追いつこうとする租税支出（</w:t>
      </w:r>
      <w:r w:rsidR="00E87487">
        <w:rPr>
          <w:rFonts w:ascii="Century" w:eastAsia="ＭＳ 明朝" w:hAnsi="Century" w:cs="Times New Roman"/>
        </w:rPr>
        <w:t>Tax Expenditure</w:t>
      </w:r>
      <w:r w:rsidR="00E87487">
        <w:rPr>
          <w:rFonts w:ascii="Century" w:eastAsia="ＭＳ 明朝" w:hAnsi="Century" w:cs="Times New Roman"/>
        </w:rPr>
        <w:t>）、ということ。</w:t>
      </w:r>
      <w:r w:rsidR="002036F0">
        <w:rPr>
          <w:rFonts w:ascii="Century" w:eastAsia="ＭＳ 明朝" w:hAnsi="Century" w:cs="Times New Roman"/>
        </w:rPr>
        <w:t>2014</w:t>
      </w:r>
      <w:r w:rsidR="002036F0">
        <w:rPr>
          <w:rFonts w:ascii="Century" w:eastAsia="ＭＳ 明朝" w:hAnsi="Century" w:cs="Times New Roman"/>
        </w:rPr>
        <w:t>年に追いつき</w:t>
      </w:r>
      <w:r w:rsidR="00DB3318">
        <w:rPr>
          <w:rFonts w:ascii="Century" w:eastAsia="ＭＳ 明朝" w:hAnsi="Century" w:cs="Times New Roman"/>
        </w:rPr>
        <w:t>2015</w:t>
      </w:r>
      <w:r w:rsidR="00DB3318">
        <w:rPr>
          <w:rFonts w:ascii="Century" w:eastAsia="ＭＳ 明朝" w:hAnsi="Century" w:cs="Times New Roman"/>
        </w:rPr>
        <w:t>年に追い越したということ。</w:t>
      </w:r>
    </w:p>
    <w:p w:rsidR="00C2064F" w:rsidRDefault="00C2064F" w:rsidP="00E82CCD">
      <w:pPr>
        <w:rPr>
          <w:rFonts w:ascii="Century" w:eastAsia="ＭＳ 明朝" w:hAnsi="Century" w:cs="Times New Roman"/>
        </w:rPr>
      </w:pPr>
      <w:r>
        <w:rPr>
          <w:rFonts w:ascii="Century" w:eastAsia="ＭＳ 明朝" w:hAnsi="Century" w:cs="Times New Roman"/>
        </w:rPr>
        <w:t xml:space="preserve">　</w:t>
      </w:r>
      <w:r w:rsidR="00E87487">
        <w:rPr>
          <w:rFonts w:ascii="Century" w:eastAsia="ＭＳ 明朝" w:hAnsi="Century" w:cs="Times New Roman"/>
        </w:rPr>
        <w:t>三本のグラフは上から順に、政府管轄事業の強制的出費（</w:t>
      </w:r>
      <w:r w:rsidR="00E87487">
        <w:rPr>
          <w:rFonts w:ascii="Century" w:eastAsia="ＭＳ 明朝" w:hAnsi="Century" w:cs="Times New Roman"/>
        </w:rPr>
        <w:t>mandatory spending</w:t>
      </w:r>
      <w:r w:rsidR="00E87487">
        <w:rPr>
          <w:rFonts w:ascii="Century" w:eastAsia="ＭＳ 明朝" w:hAnsi="Century" w:cs="Times New Roman"/>
        </w:rPr>
        <w:t>）、政府裁量出費（</w:t>
      </w:r>
      <w:r w:rsidR="00E87487">
        <w:rPr>
          <w:rFonts w:ascii="Century" w:eastAsia="ＭＳ 明朝" w:hAnsi="Century" w:cs="Times New Roman"/>
        </w:rPr>
        <w:t>discretionary spending</w:t>
      </w:r>
      <w:r w:rsidR="00E87487">
        <w:rPr>
          <w:rFonts w:ascii="Century" w:eastAsia="ＭＳ 明朝" w:hAnsi="Century" w:cs="Times New Roman"/>
        </w:rPr>
        <w:t>）</w:t>
      </w:r>
      <w:r w:rsidR="00E87487">
        <w:rPr>
          <w:rFonts w:ascii="Century" w:eastAsia="ＭＳ 明朝" w:hAnsi="Century" w:cs="Times New Roman"/>
        </w:rPr>
        <w:t>,</w:t>
      </w:r>
      <w:r w:rsidR="00E87487">
        <w:rPr>
          <w:rFonts w:ascii="Century" w:eastAsia="ＭＳ 明朝" w:hAnsi="Century" w:cs="Times New Roman"/>
        </w:rPr>
        <w:t>人々</w:t>
      </w:r>
      <w:r w:rsidR="002036F0">
        <w:rPr>
          <w:rFonts w:ascii="Century" w:eastAsia="ＭＳ 明朝" w:hAnsi="Century" w:cs="Times New Roman"/>
        </w:rPr>
        <w:t>（</w:t>
      </w:r>
      <w:r w:rsidR="002036F0">
        <w:rPr>
          <w:rFonts w:ascii="Century" w:eastAsia="ＭＳ 明朝" w:hAnsi="Century" w:cs="Times New Roman"/>
        </w:rPr>
        <w:t>the people</w:t>
      </w:r>
      <w:r w:rsidR="002036F0">
        <w:rPr>
          <w:rFonts w:ascii="Century" w:eastAsia="ＭＳ 明朝" w:hAnsi="Century" w:cs="Times New Roman"/>
        </w:rPr>
        <w:t>）</w:t>
      </w:r>
      <w:r w:rsidR="00E87487">
        <w:rPr>
          <w:rFonts w:ascii="Century" w:eastAsia="ＭＳ 明朝" w:hAnsi="Century" w:cs="Times New Roman"/>
        </w:rPr>
        <w:t>が使途を決める租税支出（</w:t>
      </w:r>
      <w:r w:rsidR="00E87487">
        <w:rPr>
          <w:rFonts w:ascii="Century" w:eastAsia="ＭＳ 明朝" w:hAnsi="Century" w:cs="Times New Roman"/>
        </w:rPr>
        <w:t>tax expenditure</w:t>
      </w:r>
      <w:r w:rsidR="00E87487">
        <w:rPr>
          <w:rFonts w:ascii="Century" w:eastAsia="ＭＳ 明朝" w:hAnsi="Century" w:cs="Times New Roman"/>
        </w:rPr>
        <w:t>）</w:t>
      </w:r>
      <w:r w:rsidR="003B1EEA">
        <w:rPr>
          <w:rFonts w:ascii="Century" w:eastAsia="ＭＳ 明朝" w:hAnsi="Century" w:cs="Times New Roman"/>
        </w:rPr>
        <w:t>、</w:t>
      </w:r>
      <w:r w:rsidR="00E87487">
        <w:rPr>
          <w:rFonts w:ascii="Century" w:eastAsia="ＭＳ 明朝" w:hAnsi="Century" w:cs="Times New Roman"/>
        </w:rPr>
        <w:t>を表す。前者二者は</w:t>
      </w:r>
      <w:r w:rsidR="00C60AC5">
        <w:rPr>
          <w:rFonts w:ascii="Century" w:eastAsia="ＭＳ 明朝" w:hAnsi="Century" w:cs="Times New Roman"/>
        </w:rPr>
        <w:t>政府直接支出（</w:t>
      </w:r>
      <w:r w:rsidR="00C60AC5">
        <w:rPr>
          <w:rFonts w:ascii="Century" w:eastAsia="ＭＳ 明朝" w:hAnsi="Century" w:cs="Times New Roman"/>
        </w:rPr>
        <w:t>direct expenditure</w:t>
      </w:r>
      <w:r w:rsidR="00C60AC5">
        <w:rPr>
          <w:rFonts w:ascii="Century" w:eastAsia="ＭＳ 明朝" w:hAnsi="Century" w:cs="Times New Roman"/>
        </w:rPr>
        <w:t>）と</w:t>
      </w:r>
      <w:r w:rsidR="00665AEE">
        <w:rPr>
          <w:rFonts w:ascii="Century" w:eastAsia="ＭＳ 明朝" w:hAnsi="Century" w:cs="Times New Roman"/>
        </w:rPr>
        <w:t>して</w:t>
      </w:r>
      <w:r w:rsidR="00C60AC5">
        <w:rPr>
          <w:rFonts w:ascii="Century" w:eastAsia="ＭＳ 明朝" w:hAnsi="Century" w:cs="Times New Roman"/>
        </w:rPr>
        <w:t>まとめ</w:t>
      </w:r>
      <w:r w:rsidR="00E17756">
        <w:rPr>
          <w:rFonts w:ascii="Century" w:eastAsia="ＭＳ 明朝" w:hAnsi="Century" w:cs="Times New Roman"/>
        </w:rPr>
        <w:t>た上で</w:t>
      </w:r>
      <w:r w:rsidR="003B1EEA">
        <w:rPr>
          <w:rFonts w:ascii="Century" w:eastAsia="ＭＳ 明朝" w:hAnsi="Century" w:cs="Times New Roman"/>
        </w:rPr>
        <w:t>tax expenditure</w:t>
      </w:r>
      <w:r w:rsidR="003B1EEA">
        <w:rPr>
          <w:rFonts w:ascii="Century" w:eastAsia="ＭＳ 明朝" w:hAnsi="Century" w:cs="Times New Roman"/>
        </w:rPr>
        <w:t>と対比させる</w:t>
      </w:r>
      <w:r w:rsidR="00C60AC5">
        <w:rPr>
          <w:rFonts w:ascii="Century" w:eastAsia="ＭＳ 明朝" w:hAnsi="Century" w:cs="Times New Roman"/>
        </w:rPr>
        <w:t>のが通常だ。</w:t>
      </w:r>
    </w:p>
    <w:p w:rsidR="00C60AC5" w:rsidRDefault="00C60AC5" w:rsidP="00E82CCD">
      <w:pPr>
        <w:rPr>
          <w:rFonts w:ascii="Century" w:eastAsia="ＭＳ 明朝" w:hAnsi="Century" w:cs="Times New Roman"/>
        </w:rPr>
      </w:pPr>
    </w:p>
    <w:p w:rsidR="00C2064F" w:rsidRDefault="00C60AC5" w:rsidP="00E82CCD">
      <w:pPr>
        <w:rPr>
          <w:rFonts w:ascii="Century" w:eastAsia="ＭＳ 明朝" w:hAnsi="Century" w:cs="Times New Roman"/>
        </w:rPr>
      </w:pPr>
      <w:r>
        <w:rPr>
          <w:rFonts w:ascii="Century" w:eastAsia="ＭＳ 明朝" w:hAnsi="Century" w:cs="Times New Roman"/>
        </w:rPr>
        <w:t xml:space="preserve">　</w:t>
      </w:r>
      <w:r w:rsidRPr="00C60AC5">
        <w:rPr>
          <w:rFonts w:ascii="Century" w:eastAsia="ＭＳ 明朝" w:hAnsi="Century" w:cs="Times New Roman"/>
          <w:b/>
        </w:rPr>
        <w:t>グラフから読み取れること</w:t>
      </w:r>
      <w:r w:rsidR="00DB3318">
        <w:rPr>
          <w:rFonts w:ascii="Century" w:eastAsia="ＭＳ 明朝" w:hAnsi="Century" w:cs="Times New Roman"/>
          <w:b/>
        </w:rPr>
        <w:t>。</w:t>
      </w:r>
      <w:r w:rsidRPr="00C60AC5">
        <w:rPr>
          <w:rFonts w:ascii="Century" w:eastAsia="ＭＳ 明朝" w:hAnsi="Century" w:cs="Times New Roman"/>
          <w:b/>
        </w:rPr>
        <w:t>一番は、金額レベルで政府裁量出費と同等となった租税支出、ということ</w:t>
      </w:r>
      <w:r>
        <w:rPr>
          <w:rFonts w:ascii="Century" w:eastAsia="ＭＳ 明朝" w:hAnsi="Century" w:cs="Times New Roman"/>
        </w:rPr>
        <w:t>。即ちこの二つの支出科目から言えば「政府でなく</w:t>
      </w:r>
      <w:r>
        <w:rPr>
          <w:rFonts w:ascii="Century" w:eastAsia="ＭＳ 明朝" w:hAnsi="Century" w:cs="Times New Roman"/>
        </w:rPr>
        <w:t>the people</w:t>
      </w:r>
      <w:r>
        <w:rPr>
          <w:rFonts w:ascii="Century" w:eastAsia="ＭＳ 明朝" w:hAnsi="Century" w:cs="Times New Roman"/>
        </w:rPr>
        <w:t>が</w:t>
      </w:r>
      <w:r>
        <w:rPr>
          <w:rFonts w:ascii="Century" w:eastAsia="ＭＳ 明朝" w:hAnsi="Century" w:cs="Times New Roman"/>
        </w:rPr>
        <w:t>income tax revenue</w:t>
      </w:r>
      <w:r>
        <w:rPr>
          <w:rFonts w:ascii="Century" w:eastAsia="ＭＳ 明朝" w:hAnsi="Century" w:cs="Times New Roman"/>
        </w:rPr>
        <w:t>（日本語で言えば、法人税収と（個人）所得税収</w:t>
      </w:r>
      <w:r w:rsidR="003B1EEA">
        <w:rPr>
          <w:rFonts w:ascii="Century" w:eastAsia="ＭＳ 明朝" w:hAnsi="Century" w:cs="Times New Roman"/>
        </w:rPr>
        <w:t>と</w:t>
      </w:r>
      <w:r>
        <w:rPr>
          <w:rFonts w:ascii="Century" w:eastAsia="ＭＳ 明朝" w:hAnsi="Century" w:cs="Times New Roman"/>
        </w:rPr>
        <w:t>を合わせた歳入）の使途を決めるのが優勢」ということ。</w:t>
      </w:r>
      <w:r w:rsidR="00DB3318">
        <w:rPr>
          <w:rFonts w:ascii="Century" w:eastAsia="ＭＳ 明朝" w:hAnsi="Century" w:cs="Times New Roman"/>
        </w:rPr>
        <w:t>当時の</w:t>
      </w:r>
      <w:r>
        <w:rPr>
          <w:rFonts w:ascii="Century" w:eastAsia="ＭＳ 明朝" w:hAnsi="Century" w:cs="Times New Roman"/>
        </w:rPr>
        <w:t>オバマ民主党政権の面目躍如と言った所だろう。</w:t>
      </w:r>
    </w:p>
    <w:p w:rsidR="00C60AC5" w:rsidRDefault="00C60AC5" w:rsidP="00E82CCD">
      <w:pPr>
        <w:rPr>
          <w:rFonts w:ascii="Century" w:eastAsia="ＭＳ 明朝" w:hAnsi="Century" w:cs="Times New Roman"/>
        </w:rPr>
      </w:pPr>
      <w:r>
        <w:rPr>
          <w:rFonts w:ascii="Century" w:eastAsia="ＭＳ 明朝" w:hAnsi="Century" w:cs="Times New Roman"/>
        </w:rPr>
        <w:t xml:space="preserve">　しかし、政府管轄事業の強制的出費（</w:t>
      </w:r>
      <w:r>
        <w:rPr>
          <w:rFonts w:ascii="Century" w:eastAsia="ＭＳ 明朝" w:hAnsi="Century" w:cs="Times New Roman"/>
        </w:rPr>
        <w:t>mandatory spending</w:t>
      </w:r>
      <w:r>
        <w:rPr>
          <w:rFonts w:ascii="Century" w:eastAsia="ＭＳ 明朝" w:hAnsi="Century" w:cs="Times New Roman"/>
        </w:rPr>
        <w:t>）の方は</w:t>
      </w:r>
      <w:r w:rsidR="00DB3318">
        <w:rPr>
          <w:rFonts w:ascii="Century" w:eastAsia="ＭＳ 明朝" w:hAnsi="Century" w:cs="Times New Roman"/>
        </w:rPr>
        <w:t>オバマが政権についた</w:t>
      </w:r>
      <w:r w:rsidR="00DB3318">
        <w:rPr>
          <w:rFonts w:ascii="Century" w:eastAsia="ＭＳ 明朝" w:hAnsi="Century" w:cs="Times New Roman"/>
        </w:rPr>
        <w:t>2009</w:t>
      </w:r>
      <w:r w:rsidR="00DB3318">
        <w:rPr>
          <w:rFonts w:ascii="Century" w:eastAsia="ＭＳ 明朝" w:hAnsi="Century" w:cs="Times New Roman"/>
        </w:rPr>
        <w:t>年から急激に大きくなっている。一見すると</w:t>
      </w:r>
      <w:r w:rsidR="00DB3318">
        <w:rPr>
          <w:rFonts w:ascii="Century" w:eastAsia="ＭＳ 明朝" w:hAnsi="Century" w:cs="Times New Roman"/>
        </w:rPr>
        <w:t>20</w:t>
      </w:r>
      <w:r w:rsidR="00DB3318">
        <w:rPr>
          <w:rFonts w:ascii="Century" w:eastAsia="ＭＳ 明朝" w:hAnsi="Century" w:cs="Times New Roman"/>
        </w:rPr>
        <w:t>世紀的「大きな政府」と言った趣だ。これは実は致し方ない。</w:t>
      </w:r>
      <w:r w:rsidR="00DB3318">
        <w:rPr>
          <w:rFonts w:ascii="Century" w:eastAsia="ＭＳ 明朝" w:hAnsi="Century" w:cs="Times New Roman"/>
        </w:rPr>
        <w:t>2007</w:t>
      </w:r>
      <w:r w:rsidR="00DB3318">
        <w:rPr>
          <w:rFonts w:ascii="Century" w:eastAsia="ＭＳ 明朝" w:hAnsi="Century" w:cs="Times New Roman"/>
        </w:rPr>
        <w:t>年サブプライムショック、</w:t>
      </w:r>
      <w:r w:rsidR="00DB3318">
        <w:rPr>
          <w:rFonts w:ascii="Century" w:eastAsia="ＭＳ 明朝" w:hAnsi="Century" w:cs="Times New Roman"/>
        </w:rPr>
        <w:t>2008</w:t>
      </w:r>
      <w:r w:rsidR="00DB3318">
        <w:rPr>
          <w:rFonts w:ascii="Century" w:eastAsia="ＭＳ 明朝" w:hAnsi="Century" w:cs="Times New Roman"/>
        </w:rPr>
        <w:t>年リーマンショックの後を受けたオバマの就任直後は、経営破綻した</w:t>
      </w:r>
      <w:r w:rsidR="00DB3318">
        <w:rPr>
          <w:rFonts w:ascii="Century" w:eastAsia="ＭＳ 明朝" w:hAnsi="Century" w:cs="Times New Roman"/>
        </w:rPr>
        <w:t>GM</w:t>
      </w:r>
      <w:r w:rsidR="00DB3318">
        <w:rPr>
          <w:rFonts w:ascii="Century" w:eastAsia="ＭＳ 明朝" w:hAnsi="Century" w:cs="Times New Roman"/>
        </w:rPr>
        <w:t>を一時的に国有化するなどして政府管轄事業を増やしその強制的出費を大きくせざるを得なかったのだ。</w:t>
      </w:r>
    </w:p>
    <w:p w:rsidR="00DB3318" w:rsidRDefault="00DB3318" w:rsidP="00E82CCD">
      <w:pPr>
        <w:rPr>
          <w:rFonts w:ascii="Century" w:eastAsia="ＭＳ 明朝" w:hAnsi="Century" w:cs="Times New Roman"/>
        </w:rPr>
      </w:pPr>
    </w:p>
    <w:p w:rsidR="00DB3318" w:rsidRDefault="00DB3318" w:rsidP="00E82CCD">
      <w:pPr>
        <w:rPr>
          <w:rFonts w:ascii="Century" w:eastAsia="ＭＳ 明朝" w:hAnsi="Century" w:cs="Times New Roman"/>
        </w:rPr>
      </w:pPr>
      <w:r>
        <w:rPr>
          <w:rFonts w:ascii="Century" w:eastAsia="ＭＳ 明朝" w:hAnsi="Century" w:cs="Times New Roman"/>
        </w:rPr>
        <w:t xml:space="preserve">　</w:t>
      </w:r>
      <w:r w:rsidR="003B1EEA">
        <w:rPr>
          <w:rFonts w:ascii="Century" w:eastAsia="ＭＳ 明朝" w:hAnsi="Century" w:cs="Times New Roman"/>
        </w:rPr>
        <w:t>なお、</w:t>
      </w:r>
      <w:r w:rsidR="003B1EEA">
        <w:rPr>
          <w:rFonts w:ascii="Century" w:eastAsia="ＭＳ 明朝" w:hAnsi="Century" w:cs="Times New Roman"/>
        </w:rPr>
        <w:t>2015</w:t>
      </w:r>
      <w:r w:rsidR="003B1EEA">
        <w:rPr>
          <w:rFonts w:ascii="Century" w:eastAsia="ＭＳ 明朝" w:hAnsi="Century" w:cs="Times New Roman"/>
        </w:rPr>
        <w:t>年に政府裁量出費（</w:t>
      </w:r>
      <w:r w:rsidR="003B1EEA">
        <w:rPr>
          <w:rFonts w:ascii="Century" w:eastAsia="ＭＳ 明朝" w:hAnsi="Century" w:cs="Times New Roman"/>
        </w:rPr>
        <w:t>discretionary spending</w:t>
      </w:r>
      <w:r w:rsidR="003B1EEA">
        <w:rPr>
          <w:rFonts w:ascii="Century" w:eastAsia="ＭＳ 明朝" w:hAnsi="Century" w:cs="Times New Roman"/>
        </w:rPr>
        <w:t>）を追い越した租税支出（</w:t>
      </w:r>
      <w:r w:rsidR="003B1EEA">
        <w:rPr>
          <w:rFonts w:ascii="Century" w:eastAsia="ＭＳ 明朝" w:hAnsi="Century" w:cs="Times New Roman"/>
        </w:rPr>
        <w:t>tax expenditure</w:t>
      </w:r>
      <w:r w:rsidR="003B1EEA">
        <w:rPr>
          <w:rFonts w:ascii="Century" w:eastAsia="ＭＳ 明朝" w:hAnsi="Century" w:cs="Times New Roman"/>
        </w:rPr>
        <w:t>）の主な内訳も</w:t>
      </w:r>
      <w:hyperlink r:id="rId13" w:history="1">
        <w:r w:rsidR="003B1EEA" w:rsidRPr="00CD7535">
          <w:rPr>
            <w:rStyle w:val="a7"/>
            <w:rFonts w:ascii="Century" w:eastAsia="ＭＳ 明朝" w:hAnsi="Century" w:cs="Times New Roman"/>
          </w:rPr>
          <w:t>www.gao.gov/key_issues/tax_expenditures/issue_summary</w:t>
        </w:r>
      </w:hyperlink>
      <w:r w:rsidR="003B1EEA">
        <w:rPr>
          <w:rFonts w:ascii="Century" w:eastAsia="ＭＳ 明朝" w:hAnsi="Century" w:cs="Times New Roman"/>
        </w:rPr>
        <w:t>に載っている。下に示す。</w:t>
      </w:r>
    </w:p>
    <w:p w:rsidR="003B1EEA" w:rsidRDefault="003B1EEA" w:rsidP="003B1EEA">
      <w:pPr>
        <w:jc w:val="center"/>
        <w:rPr>
          <w:rFonts w:ascii="Century" w:eastAsia="ＭＳ 明朝" w:hAnsi="Century" w:cs="Times New Roman"/>
        </w:rPr>
      </w:pPr>
      <w:r>
        <w:rPr>
          <w:noProof/>
        </w:rPr>
        <w:drawing>
          <wp:inline distT="0" distB="0" distL="0" distR="0" wp14:anchorId="4E9ABE22" wp14:editId="217D030F">
            <wp:extent cx="3600450" cy="2514472"/>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9714" cy="2527926"/>
                    </a:xfrm>
                    <a:prstGeom prst="rect">
                      <a:avLst/>
                    </a:prstGeom>
                  </pic:spPr>
                </pic:pic>
              </a:graphicData>
            </a:graphic>
          </wp:inline>
        </w:drawing>
      </w:r>
    </w:p>
    <w:p w:rsidR="003B1EEA" w:rsidRDefault="003B1EEA" w:rsidP="00E82CCD">
      <w:pPr>
        <w:rPr>
          <w:rFonts w:ascii="Century" w:eastAsia="ＭＳ 明朝" w:hAnsi="Century" w:cs="Times New Roman"/>
        </w:rPr>
      </w:pPr>
      <w:r>
        <w:rPr>
          <w:rFonts w:ascii="Century" w:eastAsia="ＭＳ 明朝" w:hAnsi="Century" w:cs="Times New Roman" w:hint="eastAsia"/>
        </w:rPr>
        <w:lastRenderedPageBreak/>
        <w:t>これでは読めないと思うが</w:t>
      </w:r>
      <w:r w:rsidR="00E17756">
        <w:rPr>
          <w:rFonts w:ascii="Century" w:eastAsia="ＭＳ 明朝" w:hAnsi="Century" w:cs="Times New Roman"/>
        </w:rPr>
        <w:t>租税支出（</w:t>
      </w:r>
      <w:r w:rsidR="00E17756">
        <w:rPr>
          <w:rFonts w:ascii="Century" w:eastAsia="ＭＳ 明朝" w:hAnsi="Century" w:cs="Times New Roman"/>
        </w:rPr>
        <w:t>tax expenditure</w:t>
      </w:r>
      <w:r w:rsidR="00E17756">
        <w:rPr>
          <w:rFonts w:ascii="Century" w:eastAsia="ＭＳ 明朝" w:hAnsi="Century" w:cs="Times New Roman"/>
        </w:rPr>
        <w:t>）の</w:t>
      </w:r>
      <w:r>
        <w:rPr>
          <w:rFonts w:ascii="Century" w:eastAsia="ＭＳ 明朝" w:hAnsi="Century" w:cs="Times New Roman"/>
        </w:rPr>
        <w:t>最大の科目は</w:t>
      </w:r>
      <w:r>
        <w:rPr>
          <w:rFonts w:ascii="Century" w:eastAsia="ＭＳ 明朝" w:hAnsi="Century" w:cs="Times New Roman"/>
        </w:rPr>
        <w:t>Exclusion of employer-provided health insurance</w:t>
      </w:r>
      <w:r>
        <w:rPr>
          <w:rFonts w:ascii="Century" w:eastAsia="ＭＳ 明朝" w:hAnsi="Century" w:cs="Times New Roman"/>
        </w:rPr>
        <w:t>、即ち「雇用主が設けた健康保険費用の所得控除」ということ。</w:t>
      </w:r>
      <w:hyperlink r:id="rId15" w:history="1">
        <w:r w:rsidR="00665AEE" w:rsidRPr="00CD7535">
          <w:rPr>
            <w:rStyle w:val="a7"/>
            <w:rFonts w:ascii="Century" w:eastAsia="ＭＳ 明朝" w:hAnsi="Century" w:cs="Times New Roman"/>
          </w:rPr>
          <w:t>www.gao.gov/key_issues/tax_expenditures/issue_summary</w:t>
        </w:r>
      </w:hyperlink>
      <w:r w:rsidR="00665AEE">
        <w:rPr>
          <w:rFonts w:ascii="Century" w:eastAsia="ＭＳ 明朝" w:hAnsi="Century" w:cs="Times New Roman"/>
        </w:rPr>
        <w:t>で確認して頂きたい。</w:t>
      </w:r>
    </w:p>
    <w:p w:rsidR="003B1EEA" w:rsidRDefault="003B1EEA" w:rsidP="00E82CCD">
      <w:pPr>
        <w:rPr>
          <w:rFonts w:ascii="Century" w:eastAsia="ＭＳ 明朝" w:hAnsi="Century" w:cs="Times New Roman"/>
        </w:rPr>
      </w:pPr>
      <w:r>
        <w:rPr>
          <w:rFonts w:ascii="Century" w:eastAsia="ＭＳ 明朝" w:hAnsi="Century" w:cs="Times New Roman"/>
        </w:rPr>
        <w:t xml:space="preserve">　オバマケアは「</w:t>
      </w:r>
      <w:r w:rsidR="002036F0">
        <w:rPr>
          <w:rFonts w:ascii="Century" w:eastAsia="ＭＳ 明朝" w:hAnsi="Century" w:cs="Times New Roman"/>
        </w:rPr>
        <w:t>平均的</w:t>
      </w:r>
      <w:r>
        <w:rPr>
          <w:rFonts w:ascii="Century" w:eastAsia="ＭＳ 明朝" w:hAnsi="Century" w:cs="Times New Roman"/>
        </w:rPr>
        <w:t>健康保険月額が</w:t>
      </w:r>
      <w:r>
        <w:rPr>
          <w:rFonts w:ascii="Century" w:eastAsia="ＭＳ 明朝" w:hAnsi="Century" w:cs="Times New Roman"/>
        </w:rPr>
        <w:t>1500</w:t>
      </w:r>
      <w:r>
        <w:rPr>
          <w:rFonts w:ascii="Century" w:eastAsia="ＭＳ 明朝" w:hAnsi="Century" w:cs="Times New Roman"/>
        </w:rPr>
        <w:t>ドル（約</w:t>
      </w:r>
      <w:r>
        <w:rPr>
          <w:rFonts w:ascii="Century" w:eastAsia="ＭＳ 明朝" w:hAnsi="Century" w:cs="Times New Roman"/>
        </w:rPr>
        <w:t>16</w:t>
      </w:r>
      <w:r>
        <w:rPr>
          <w:rFonts w:ascii="Century" w:eastAsia="ＭＳ 明朝" w:hAnsi="Century" w:cs="Times New Roman"/>
        </w:rPr>
        <w:t>万円）</w:t>
      </w:r>
      <w:r w:rsidR="009D1D55">
        <w:rPr>
          <w:rFonts w:ascii="Century" w:eastAsia="ＭＳ 明朝" w:hAnsi="Century" w:cs="Times New Roman"/>
        </w:rPr>
        <w:t>と途方もない金額</w:t>
      </w:r>
      <w:r>
        <w:rPr>
          <w:rFonts w:ascii="Century" w:eastAsia="ＭＳ 明朝" w:hAnsi="Century" w:cs="Times New Roman"/>
        </w:rPr>
        <w:t>になった」</w:t>
      </w:r>
      <w:r w:rsidR="002036F0">
        <w:rPr>
          <w:rFonts w:ascii="Century" w:eastAsia="ＭＳ 明朝" w:hAnsi="Century" w:cs="Times New Roman"/>
        </w:rPr>
        <w:t>など評判が悪いが、日本のように将来世代につけを負わせるようなことを</w:t>
      </w:r>
      <w:r w:rsidR="002036F0" w:rsidRPr="009D1D55">
        <w:rPr>
          <w:rFonts w:ascii="Century" w:eastAsia="ＭＳ 明朝" w:hAnsi="Century" w:cs="Times New Roman"/>
          <w:u w:val="single"/>
        </w:rPr>
        <w:t>しない</w:t>
      </w:r>
      <w:r w:rsidR="002036F0">
        <w:rPr>
          <w:rFonts w:ascii="Century" w:eastAsia="ＭＳ 明朝" w:hAnsi="Century" w:cs="Times New Roman"/>
        </w:rPr>
        <w:t>範囲で最大限の努力をした結果だったことが窺われる。</w:t>
      </w:r>
    </w:p>
    <w:p w:rsidR="002036F0" w:rsidRDefault="009D1D55" w:rsidP="00E82CCD">
      <w:pPr>
        <w:rPr>
          <w:rFonts w:ascii="Century" w:eastAsia="ＭＳ 明朝" w:hAnsi="Century" w:cs="Times New Roman"/>
        </w:rPr>
      </w:pPr>
      <w:r>
        <w:rPr>
          <w:rFonts w:ascii="Century" w:eastAsia="ＭＳ 明朝" w:hAnsi="Century" w:cs="Times New Roman" w:hint="eastAsia"/>
        </w:rPr>
        <w:t xml:space="preserve">　今後はトランプが、オバマケアをやめて日本と同じ様なことを始めるのだろうか。いずれにせよ人々の良識が崩れ去るとき、大衆迎合主義（</w:t>
      </w:r>
      <w:r>
        <w:rPr>
          <w:rFonts w:ascii="Century" w:eastAsia="ＭＳ 明朝" w:hAnsi="Century" w:cs="Times New Roman" w:hint="eastAsia"/>
        </w:rPr>
        <w:t>populism</w:t>
      </w:r>
      <w:r>
        <w:rPr>
          <w:rFonts w:ascii="Century" w:eastAsia="ＭＳ 明朝" w:hAnsi="Century" w:cs="Times New Roman" w:hint="eastAsia"/>
        </w:rPr>
        <w:t>）の行き着く所は、</w:t>
      </w:r>
      <w:r>
        <w:rPr>
          <w:rFonts w:ascii="Century" w:eastAsia="ＭＳ 明朝" w:hAnsi="Century" w:cs="Times New Roman" w:hint="eastAsia"/>
        </w:rPr>
        <w:t>me-first</w:t>
      </w:r>
      <w:r>
        <w:rPr>
          <w:rFonts w:ascii="Century" w:eastAsia="ＭＳ 明朝" w:hAnsi="Century" w:cs="Times New Roman" w:hint="eastAsia"/>
        </w:rPr>
        <w:t>なものになる。</w:t>
      </w:r>
    </w:p>
    <w:p w:rsidR="002036F0" w:rsidRDefault="002036F0" w:rsidP="00E82CCD">
      <w:pPr>
        <w:rPr>
          <w:rFonts w:ascii="Century" w:eastAsia="ＭＳ 明朝" w:hAnsi="Century" w:cs="Times New Roman"/>
        </w:rPr>
      </w:pPr>
      <w:r>
        <w:rPr>
          <w:rFonts w:ascii="Century" w:eastAsia="ＭＳ 明朝" w:hAnsi="Century" w:cs="Times New Roman"/>
        </w:rPr>
        <w:t xml:space="preserve">　</w:t>
      </w:r>
    </w:p>
    <w:p w:rsidR="00AB5C5F" w:rsidRDefault="009D1D55" w:rsidP="00E82CCD">
      <w:pPr>
        <w:rPr>
          <w:rFonts w:ascii="Century" w:eastAsia="ＭＳ 明朝" w:hAnsi="Century" w:cs="Times New Roman"/>
        </w:rPr>
      </w:pPr>
      <w:r>
        <w:rPr>
          <w:rFonts w:ascii="Century" w:eastAsia="ＭＳ 明朝" w:hAnsi="Century" w:cs="Times New Roman"/>
        </w:rPr>
        <w:t xml:space="preserve">　</w:t>
      </w:r>
      <w:r w:rsidRPr="00E73331">
        <w:rPr>
          <w:rFonts w:ascii="Century" w:eastAsia="ＭＳ 明朝" w:hAnsi="Century" w:cs="Times New Roman"/>
          <w:b/>
        </w:rPr>
        <w:t>3</w:t>
      </w:r>
      <w:r w:rsidRPr="00E73331">
        <w:rPr>
          <w:rFonts w:ascii="Century" w:eastAsia="ＭＳ 明朝" w:hAnsi="Century" w:cs="Times New Roman"/>
          <w:b/>
        </w:rPr>
        <w:t>月末で一旦この</w:t>
      </w:r>
      <w:r w:rsidR="00AB5C5F">
        <w:rPr>
          <w:rFonts w:ascii="Century" w:eastAsia="ＭＳ 明朝" w:hAnsi="Century" w:cs="Times New Roman"/>
          <w:b/>
        </w:rPr>
        <w:t>勉強会</w:t>
      </w:r>
      <w:r w:rsidRPr="00E73331">
        <w:rPr>
          <w:rFonts w:ascii="Century" w:eastAsia="ＭＳ 明朝" w:hAnsi="Century" w:cs="Times New Roman"/>
          <w:b/>
        </w:rPr>
        <w:t>シリーズは終了し、</w:t>
      </w:r>
      <w:r w:rsidRPr="00E73331">
        <w:rPr>
          <w:rFonts w:ascii="Century" w:eastAsia="ＭＳ 明朝" w:hAnsi="Century" w:cs="Times New Roman"/>
          <w:b/>
        </w:rPr>
        <w:t>5</w:t>
      </w:r>
      <w:r w:rsidRPr="00E73331">
        <w:rPr>
          <w:rFonts w:ascii="Century" w:eastAsia="ＭＳ 明朝" w:hAnsi="Century" w:cs="Times New Roman"/>
          <w:b/>
        </w:rPr>
        <w:t>月</w:t>
      </w:r>
      <w:r w:rsidRPr="00E73331">
        <w:rPr>
          <w:rFonts w:ascii="Century" w:eastAsia="ＭＳ 明朝" w:hAnsi="Century" w:cs="Times New Roman"/>
          <w:b/>
        </w:rPr>
        <w:t>GW</w:t>
      </w:r>
      <w:r w:rsidRPr="00E73331">
        <w:rPr>
          <w:rFonts w:ascii="Century" w:eastAsia="ＭＳ 明朝" w:hAnsi="Century" w:cs="Times New Roman"/>
          <w:b/>
        </w:rPr>
        <w:t>明け頃、</w:t>
      </w:r>
      <w:r w:rsidR="00E73331" w:rsidRPr="00E73331">
        <w:rPr>
          <w:rFonts w:ascii="Century" w:eastAsia="ＭＳ 明朝" w:hAnsi="Century" w:cs="Times New Roman"/>
          <w:b/>
        </w:rPr>
        <w:t>装いも新たに再開する予定</w:t>
      </w:r>
      <w:r w:rsidR="00E73331">
        <w:rPr>
          <w:rFonts w:ascii="Century" w:eastAsia="ＭＳ 明朝" w:hAnsi="Century" w:cs="Times New Roman"/>
        </w:rPr>
        <w:t>。</w:t>
      </w:r>
    </w:p>
    <w:p w:rsidR="009D1D55" w:rsidRDefault="00E73331" w:rsidP="00AB5C5F">
      <w:pPr>
        <w:ind w:firstLineChars="100" w:firstLine="210"/>
        <w:rPr>
          <w:rFonts w:ascii="Century" w:eastAsia="ＭＳ 明朝" w:hAnsi="Century" w:cs="Times New Roman"/>
        </w:rPr>
      </w:pPr>
      <w:r>
        <w:rPr>
          <w:rFonts w:ascii="Century" w:eastAsia="ＭＳ 明朝" w:hAnsi="Century" w:cs="Times New Roman"/>
        </w:rPr>
        <w:t>毎年この時期には米政府が公開するデータを私独自の手法で分析する</w:t>
      </w:r>
      <w:r w:rsidR="00AB5C5F">
        <w:rPr>
          <w:rFonts w:ascii="Century" w:eastAsia="ＭＳ 明朝" w:hAnsi="Century" w:cs="Times New Roman"/>
        </w:rPr>
        <w:t>。時事データ時事論文を独自に拾い上げて検討を加えていく。</w:t>
      </w:r>
      <w:r>
        <w:rPr>
          <w:rFonts w:ascii="Century" w:eastAsia="ＭＳ 明朝" w:hAnsi="Century" w:cs="Times New Roman"/>
        </w:rPr>
        <w:t>興味のある方は今後も</w:t>
      </w:r>
      <w:r w:rsidR="00665AEE">
        <w:rPr>
          <w:rFonts w:ascii="Century" w:eastAsia="ＭＳ 明朝" w:hAnsi="Century" w:cs="Times New Roman"/>
        </w:rPr>
        <w:t>（この時期以外も）</w:t>
      </w:r>
      <w:r>
        <w:rPr>
          <w:rFonts w:ascii="Century" w:eastAsia="ＭＳ 明朝" w:hAnsi="Century" w:cs="Times New Roman"/>
        </w:rPr>
        <w:t>この「</w:t>
      </w:r>
      <w:r>
        <w:rPr>
          <w:rFonts w:ascii="Century" w:eastAsia="ＭＳ 明朝" w:hAnsi="Century" w:cs="Times New Roman"/>
        </w:rPr>
        <w:t>LLC</w:t>
      </w:r>
      <w:r>
        <w:rPr>
          <w:rFonts w:ascii="Century" w:eastAsia="ＭＳ 明朝" w:hAnsi="Century" w:cs="Times New Roman"/>
        </w:rPr>
        <w:t>制度研究会」</w:t>
      </w:r>
      <w:r>
        <w:rPr>
          <w:rFonts w:ascii="Century" w:eastAsia="ＭＳ 明朝" w:hAnsi="Century" w:cs="Times New Roman"/>
        </w:rPr>
        <w:t>Web Site</w:t>
      </w:r>
      <w:r>
        <w:rPr>
          <w:rFonts w:ascii="Century" w:eastAsia="ＭＳ 明朝" w:hAnsi="Century" w:cs="Times New Roman"/>
        </w:rPr>
        <w:t>をごひいきに願いたい。</w:t>
      </w:r>
    </w:p>
    <w:p w:rsidR="00E73331" w:rsidRDefault="00E73331" w:rsidP="00E82CCD">
      <w:pPr>
        <w:rPr>
          <w:rFonts w:ascii="Century" w:eastAsia="ＭＳ 明朝" w:hAnsi="Century" w:cs="Times New Roman"/>
        </w:rPr>
      </w:pPr>
    </w:p>
    <w:p w:rsidR="00E73331" w:rsidRDefault="00E73331" w:rsidP="00E73331">
      <w:pPr>
        <w:jc w:val="right"/>
        <w:rPr>
          <w:rFonts w:ascii="Century" w:eastAsia="ＭＳ 明朝" w:hAnsi="Century" w:cs="Times New Roman"/>
        </w:rPr>
      </w:pPr>
      <w:r>
        <w:rPr>
          <w:rFonts w:ascii="Century" w:eastAsia="ＭＳ 明朝" w:hAnsi="Century" w:cs="Times New Roman"/>
        </w:rPr>
        <w:t>今週は以上。来週も請うご期待。</w:t>
      </w:r>
    </w:p>
    <w:p w:rsidR="00BD55CE" w:rsidRDefault="00D536F6" w:rsidP="00D536F6">
      <w:pPr>
        <w:widowControl/>
        <w:jc w:val="left"/>
      </w:pPr>
      <w:r>
        <w:br w:type="page"/>
      </w:r>
    </w:p>
    <w:sectPr w:rsidR="00BD55CE">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B4" w:rsidRDefault="00D27EB4" w:rsidP="0076534A">
      <w:r>
        <w:separator/>
      </w:r>
    </w:p>
  </w:endnote>
  <w:endnote w:type="continuationSeparator" w:id="0">
    <w:p w:rsidR="00D27EB4" w:rsidRDefault="00D27EB4" w:rsidP="0076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241534"/>
      <w:docPartObj>
        <w:docPartGallery w:val="Page Numbers (Bottom of Page)"/>
        <w:docPartUnique/>
      </w:docPartObj>
    </w:sdtPr>
    <w:sdtEndPr/>
    <w:sdtContent>
      <w:p w:rsidR="00E73331" w:rsidRDefault="00E73331">
        <w:pPr>
          <w:pStyle w:val="a5"/>
          <w:jc w:val="center"/>
        </w:pPr>
        <w:r>
          <w:fldChar w:fldCharType="begin"/>
        </w:r>
        <w:r>
          <w:instrText>PAGE   \* MERGEFORMAT</w:instrText>
        </w:r>
        <w:r>
          <w:fldChar w:fldCharType="separate"/>
        </w:r>
        <w:r w:rsidR="00CA22AE" w:rsidRPr="00CA22AE">
          <w:rPr>
            <w:noProof/>
            <w:lang w:val="ja-JP"/>
          </w:rPr>
          <w:t>4</w:t>
        </w:r>
        <w:r>
          <w:fldChar w:fldCharType="end"/>
        </w:r>
      </w:p>
    </w:sdtContent>
  </w:sdt>
  <w:p w:rsidR="00E73331" w:rsidRDefault="00E733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B4" w:rsidRDefault="00D27EB4" w:rsidP="0076534A">
      <w:r>
        <w:separator/>
      </w:r>
    </w:p>
  </w:footnote>
  <w:footnote w:type="continuationSeparator" w:id="0">
    <w:p w:rsidR="00D27EB4" w:rsidRDefault="00D27EB4" w:rsidP="00765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F6"/>
    <w:rsid w:val="00197723"/>
    <w:rsid w:val="002036F0"/>
    <w:rsid w:val="003409F5"/>
    <w:rsid w:val="003B1EEA"/>
    <w:rsid w:val="00492C81"/>
    <w:rsid w:val="004D5973"/>
    <w:rsid w:val="00665AEE"/>
    <w:rsid w:val="0076534A"/>
    <w:rsid w:val="00766041"/>
    <w:rsid w:val="00892272"/>
    <w:rsid w:val="00911214"/>
    <w:rsid w:val="00933577"/>
    <w:rsid w:val="009A1E19"/>
    <w:rsid w:val="009D1D55"/>
    <w:rsid w:val="00AB5C5F"/>
    <w:rsid w:val="00BD55CE"/>
    <w:rsid w:val="00C2064F"/>
    <w:rsid w:val="00C60AC5"/>
    <w:rsid w:val="00CA22AE"/>
    <w:rsid w:val="00D27EB4"/>
    <w:rsid w:val="00D536F6"/>
    <w:rsid w:val="00DB3318"/>
    <w:rsid w:val="00E17756"/>
    <w:rsid w:val="00E73331"/>
    <w:rsid w:val="00E82CCD"/>
    <w:rsid w:val="00E87487"/>
    <w:rsid w:val="00F6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CAD5B3-5CB8-4FFD-B0E9-43D82D5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34A"/>
    <w:pPr>
      <w:tabs>
        <w:tab w:val="center" w:pos="4252"/>
        <w:tab w:val="right" w:pos="8504"/>
      </w:tabs>
      <w:snapToGrid w:val="0"/>
    </w:pPr>
  </w:style>
  <w:style w:type="character" w:customStyle="1" w:styleId="a4">
    <w:name w:val="ヘッダー (文字)"/>
    <w:basedOn w:val="a0"/>
    <w:link w:val="a3"/>
    <w:uiPriority w:val="99"/>
    <w:rsid w:val="0076534A"/>
  </w:style>
  <w:style w:type="paragraph" w:styleId="a5">
    <w:name w:val="footer"/>
    <w:basedOn w:val="a"/>
    <w:link w:val="a6"/>
    <w:uiPriority w:val="99"/>
    <w:unhideWhenUsed/>
    <w:rsid w:val="0076534A"/>
    <w:pPr>
      <w:tabs>
        <w:tab w:val="center" w:pos="4252"/>
        <w:tab w:val="right" w:pos="8504"/>
      </w:tabs>
      <w:snapToGrid w:val="0"/>
    </w:pPr>
  </w:style>
  <w:style w:type="character" w:customStyle="1" w:styleId="a6">
    <w:name w:val="フッター (文字)"/>
    <w:basedOn w:val="a0"/>
    <w:link w:val="a5"/>
    <w:uiPriority w:val="99"/>
    <w:rsid w:val="0076534A"/>
  </w:style>
  <w:style w:type="character" w:styleId="a7">
    <w:name w:val="Hyperlink"/>
    <w:basedOn w:val="a0"/>
    <w:uiPriority w:val="99"/>
    <w:unhideWhenUsed/>
    <w:rsid w:val="00E82CCD"/>
    <w:rPr>
      <w:color w:val="0563C1" w:themeColor="hyperlink"/>
      <w:u w:val="single"/>
    </w:rPr>
  </w:style>
  <w:style w:type="character" w:styleId="a8">
    <w:name w:val="FollowedHyperlink"/>
    <w:basedOn w:val="a0"/>
    <w:uiPriority w:val="99"/>
    <w:semiHidden/>
    <w:unhideWhenUsed/>
    <w:rsid w:val="00F671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gov/key_issues/tax_expenditures/issue_summary" TargetMode="External"/><Relationship Id="rId13" Type="http://schemas.openxmlformats.org/officeDocument/2006/relationships/hyperlink" Target="http://www.gao.gov/key_issues/tax_expenditures/issue_summar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azon.com/Inventing-People-Popular-Sovereignty-England/dp/0393306232/ref=sr_1_1?ie=UTF8&amp;qid=1477553338&amp;sr=8-1&amp;keywords=Inventing+the+People" TargetMode="External"/><Relationship Id="rId12" Type="http://schemas.openxmlformats.org/officeDocument/2006/relationships/hyperlink" Target="http://llc.a.la9.jp/Papers/Key%20Issues%20%20-%20Tax%20Expenditures/Excel/1984-20xx%20data.xls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llc.a.la9.jp/Papers/evolution%20history/evolution%20history%20of%20US%20partnership%20taxation%20rev9.ppt"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www.gao.gov/key_issues/tax_expenditures/issue_summary" TargetMode="External"/><Relationship Id="rId10" Type="http://schemas.openxmlformats.org/officeDocument/2006/relationships/hyperlink" Target="http://llc.a.la9.jp/Column%20hobo-shuukan/2015/20151211W168%20concept%20of%20tax%20expendiiture/20151211W168%20concept%20of%20tax%20expendiiture%20rev2.docx" TargetMode="External"/><Relationship Id="rId4" Type="http://schemas.openxmlformats.org/officeDocument/2006/relationships/footnotes" Target="footnotes.xml"/><Relationship Id="rId9" Type="http://schemas.openxmlformats.org/officeDocument/2006/relationships/hyperlink" Target="http://llc.a.la9.jp/Column%20hobo-shuukan/2015/20151204%20W167%20tax%20expenditure/20151204%20W167%20tax%20expenditure%20rev1.doc"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9</cp:revision>
  <dcterms:created xsi:type="dcterms:W3CDTF">2017-02-21T08:03:00Z</dcterms:created>
  <dcterms:modified xsi:type="dcterms:W3CDTF">2017-02-22T08:34:00Z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